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959" w:rsidRDefault="00DE0959" w:rsidP="00DE0959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proofErr w:type="spellStart"/>
      <w:r>
        <w:rPr>
          <w:rStyle w:val="Strong"/>
          <w:rFonts w:ascii="Segoe UI" w:hAnsi="Segoe UI" w:cs="Segoe UI"/>
          <w:color w:val="0F1115"/>
        </w:rPr>
        <w:t>AdoleSENSE</w:t>
      </w:r>
      <w:proofErr w:type="spellEnd"/>
      <w:r>
        <w:rPr>
          <w:rStyle w:val="Strong"/>
          <w:rFonts w:ascii="Segoe UI" w:hAnsi="Segoe UI" w:cs="Segoe UI"/>
          <w:color w:val="0F1115"/>
        </w:rPr>
        <w:t xml:space="preserve"> Lab – </w:t>
      </w:r>
      <w:proofErr w:type="spellStart"/>
      <w:r>
        <w:rPr>
          <w:rStyle w:val="Strong"/>
          <w:rFonts w:ascii="Segoe UI" w:hAnsi="Segoe UI" w:cs="Segoe UI"/>
          <w:color w:val="0F1115"/>
        </w:rPr>
        <w:t>Atelierul</w:t>
      </w:r>
      <w:proofErr w:type="spellEnd"/>
      <w:r>
        <w:rPr>
          <w:rStyle w:val="Strong"/>
          <w:rFonts w:ascii="Segoe UI" w:hAnsi="Segoe UI" w:cs="Segoe UI"/>
          <w:color w:val="0F1115"/>
        </w:rPr>
        <w:t xml:space="preserve"> 4: "</w:t>
      </w:r>
      <w:proofErr w:type="spellStart"/>
      <w:r>
        <w:rPr>
          <w:rStyle w:val="Strong"/>
          <w:rFonts w:ascii="Segoe UI" w:hAnsi="Segoe UI" w:cs="Segoe UI"/>
          <w:color w:val="0F1115"/>
        </w:rPr>
        <w:t>Spațiul</w:t>
      </w:r>
      <w:proofErr w:type="spellEnd"/>
      <w:r>
        <w:rPr>
          <w:rStyle w:val="Strong"/>
          <w:rFonts w:ascii="Segoe UI" w:hAnsi="Segoe UI" w:cs="Segoe UI"/>
          <w:color w:val="0F1115"/>
        </w:rPr>
        <w:t xml:space="preserve"> personal </w:t>
      </w:r>
      <w:proofErr w:type="spellStart"/>
      <w:r>
        <w:rPr>
          <w:rStyle w:val="Strong"/>
          <w:rFonts w:ascii="Segoe UI" w:hAnsi="Segoe UI" w:cs="Segoe UI"/>
          <w:color w:val="0F1115"/>
        </w:rPr>
        <w:t>și</w:t>
      </w:r>
      <w:proofErr w:type="spellEnd"/>
      <w:r>
        <w:rPr>
          <w:rStyle w:val="Strong"/>
          <w:rFonts w:ascii="Segoe UI" w:hAnsi="Segoe UI" w:cs="Segoe UI"/>
          <w:color w:val="0F1115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0F1115"/>
        </w:rPr>
        <w:t>limitele</w:t>
      </w:r>
      <w:proofErr w:type="spellEnd"/>
      <w:r>
        <w:rPr>
          <w:rStyle w:val="Strong"/>
          <w:rFonts w:ascii="Segoe UI" w:hAnsi="Segoe UI" w:cs="Segoe UI"/>
          <w:color w:val="0F1115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0F1115"/>
        </w:rPr>
        <w:t>corpului</w:t>
      </w:r>
      <w:proofErr w:type="spellEnd"/>
      <w:r>
        <w:rPr>
          <w:rStyle w:val="Strong"/>
          <w:rFonts w:ascii="Segoe UI" w:hAnsi="Segoe UI" w:cs="Segoe UI"/>
          <w:color w:val="0F1115"/>
        </w:rPr>
        <w:t xml:space="preserve">" – </w:t>
      </w:r>
      <w:proofErr w:type="spellStart"/>
      <w:r>
        <w:rPr>
          <w:rStyle w:val="Strong"/>
          <w:rFonts w:ascii="Segoe UI" w:hAnsi="Segoe UI" w:cs="Segoe UI"/>
          <w:color w:val="0F1115"/>
        </w:rPr>
        <w:t>Prevenirea</w:t>
      </w:r>
      <w:proofErr w:type="spellEnd"/>
      <w:r>
        <w:rPr>
          <w:rStyle w:val="Strong"/>
          <w:rFonts w:ascii="Segoe UI" w:hAnsi="Segoe UI" w:cs="Segoe UI"/>
          <w:color w:val="0F1115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0F1115"/>
        </w:rPr>
        <w:t>abuzului</w:t>
      </w:r>
      <w:proofErr w:type="spellEnd"/>
      <w:r>
        <w:rPr>
          <w:rStyle w:val="Strong"/>
          <w:rFonts w:ascii="Segoe UI" w:hAnsi="Segoe UI" w:cs="Segoe UI"/>
          <w:color w:val="0F1115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0F1115"/>
        </w:rPr>
        <w:t>și</w:t>
      </w:r>
      <w:proofErr w:type="spellEnd"/>
      <w:r>
        <w:rPr>
          <w:rStyle w:val="Strong"/>
          <w:rFonts w:ascii="Segoe UI" w:hAnsi="Segoe UI" w:cs="Segoe UI"/>
          <w:color w:val="0F1115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0F1115"/>
        </w:rPr>
        <w:t>dezvoltarea</w:t>
      </w:r>
      <w:proofErr w:type="spellEnd"/>
      <w:r>
        <w:rPr>
          <w:rStyle w:val="Strong"/>
          <w:rFonts w:ascii="Segoe UI" w:hAnsi="Segoe UI" w:cs="Segoe UI"/>
          <w:color w:val="0F1115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0F1115"/>
        </w:rPr>
        <w:t>autonomiei</w:t>
      </w:r>
      <w:proofErr w:type="spellEnd"/>
      <w:r>
        <w:rPr>
          <w:rStyle w:val="Strong"/>
          <w:rFonts w:ascii="Segoe UI" w:hAnsi="Segoe UI" w:cs="Segoe UI"/>
          <w:color w:val="0F1115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0F1115"/>
        </w:rPr>
        <w:t>personale</w:t>
      </w:r>
      <w:proofErr w:type="spellEnd"/>
    </w:p>
    <w:p w:rsidR="00DE0959" w:rsidRDefault="00DE0959" w:rsidP="00DE0959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proofErr w:type="spellStart"/>
      <w:r>
        <w:rPr>
          <w:rStyle w:val="Strong"/>
          <w:rFonts w:ascii="Segoe UI" w:hAnsi="Segoe UI" w:cs="Segoe UI"/>
          <w:color w:val="0F1115"/>
        </w:rPr>
        <w:t>Descrierea</w:t>
      </w:r>
      <w:proofErr w:type="spellEnd"/>
      <w:r>
        <w:rPr>
          <w:rStyle w:val="Strong"/>
          <w:rFonts w:ascii="Segoe UI" w:hAnsi="Segoe UI" w:cs="Segoe UI"/>
          <w:color w:val="0F1115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0F1115"/>
        </w:rPr>
        <w:t>activității</w:t>
      </w:r>
      <w:proofErr w:type="spellEnd"/>
      <w:r>
        <w:rPr>
          <w:rStyle w:val="Strong"/>
          <w:rFonts w:ascii="Segoe UI" w:hAnsi="Segoe UI" w:cs="Segoe UI"/>
          <w:color w:val="0F1115"/>
        </w:rPr>
        <w:t>:</w:t>
      </w:r>
    </w:p>
    <w:p w:rsidR="00DE0959" w:rsidRDefault="00DE0959" w:rsidP="00DE0959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Fonts w:ascii="Segoe UI" w:hAnsi="Segoe UI" w:cs="Segoe UI"/>
          <w:color w:val="0F1115"/>
        </w:rPr>
        <w:t xml:space="preserve">Al </w:t>
      </w:r>
      <w:proofErr w:type="spellStart"/>
      <w:r>
        <w:rPr>
          <w:rFonts w:ascii="Segoe UI" w:hAnsi="Segoe UI" w:cs="Segoe UI"/>
          <w:color w:val="0F1115"/>
        </w:rPr>
        <w:t>patrulea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modul</w:t>
      </w:r>
      <w:proofErr w:type="spellEnd"/>
      <w:r>
        <w:rPr>
          <w:rFonts w:ascii="Segoe UI" w:hAnsi="Segoe UI" w:cs="Segoe UI"/>
          <w:color w:val="0F1115"/>
        </w:rPr>
        <w:t xml:space="preserve"> al </w:t>
      </w:r>
      <w:proofErr w:type="spellStart"/>
      <w:r>
        <w:rPr>
          <w:rFonts w:ascii="Segoe UI" w:hAnsi="Segoe UI" w:cs="Segoe UI"/>
          <w:color w:val="0F1115"/>
        </w:rPr>
        <w:t>proiectului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Style w:val="Strong"/>
          <w:rFonts w:ascii="Segoe UI" w:hAnsi="Segoe UI" w:cs="Segoe UI"/>
          <w:color w:val="0F1115"/>
        </w:rPr>
        <w:t>AdoleSENSE</w:t>
      </w:r>
      <w:proofErr w:type="spellEnd"/>
      <w:r>
        <w:rPr>
          <w:rStyle w:val="Strong"/>
          <w:rFonts w:ascii="Segoe UI" w:hAnsi="Segoe UI" w:cs="Segoe UI"/>
          <w:color w:val="0F1115"/>
        </w:rPr>
        <w:t xml:space="preserve"> Lab</w:t>
      </w:r>
      <w:r>
        <w:rPr>
          <w:rFonts w:ascii="Segoe UI" w:hAnsi="Segoe UI" w:cs="Segoe UI"/>
          <w:color w:val="0F1115"/>
        </w:rPr>
        <w:t> </w:t>
      </w:r>
      <w:proofErr w:type="gramStart"/>
      <w:r>
        <w:rPr>
          <w:rFonts w:ascii="Segoe UI" w:hAnsi="Segoe UI" w:cs="Segoe UI"/>
          <w:color w:val="0F1115"/>
        </w:rPr>
        <w:t>a</w:t>
      </w:r>
      <w:proofErr w:type="gram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abordat</w:t>
      </w:r>
      <w:proofErr w:type="spellEnd"/>
      <w:r>
        <w:rPr>
          <w:rFonts w:ascii="Segoe UI" w:hAnsi="Segoe UI" w:cs="Segoe UI"/>
          <w:color w:val="0F1115"/>
        </w:rPr>
        <w:t xml:space="preserve"> o </w:t>
      </w:r>
      <w:proofErr w:type="spellStart"/>
      <w:r>
        <w:rPr>
          <w:rFonts w:ascii="Segoe UI" w:hAnsi="Segoe UI" w:cs="Segoe UI"/>
          <w:color w:val="0F1115"/>
        </w:rPr>
        <w:t>temă</w:t>
      </w:r>
      <w:proofErr w:type="spellEnd"/>
      <w:r>
        <w:rPr>
          <w:rFonts w:ascii="Segoe UI" w:hAnsi="Segoe UI" w:cs="Segoe UI"/>
          <w:color w:val="0F1115"/>
        </w:rPr>
        <w:t xml:space="preserve"> de </w:t>
      </w:r>
      <w:proofErr w:type="spellStart"/>
      <w:r>
        <w:rPr>
          <w:rFonts w:ascii="Segoe UI" w:hAnsi="Segoe UI" w:cs="Segoe UI"/>
          <w:color w:val="0F1115"/>
        </w:rPr>
        <w:t>maximă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importanță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pentru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siguranța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și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dezvoltarea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psihosocială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adolescenților</w:t>
      </w:r>
      <w:proofErr w:type="spellEnd"/>
      <w:r>
        <w:rPr>
          <w:rFonts w:ascii="Segoe UI" w:hAnsi="Segoe UI" w:cs="Segoe UI"/>
          <w:color w:val="0F1115"/>
        </w:rPr>
        <w:t xml:space="preserve">: </w:t>
      </w:r>
      <w:proofErr w:type="spellStart"/>
      <w:r>
        <w:rPr>
          <w:rFonts w:ascii="Segoe UI" w:hAnsi="Segoe UI" w:cs="Segoe UI"/>
          <w:color w:val="0F1115"/>
        </w:rPr>
        <w:t>conștientizarea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limitelor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corporale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și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dreptului</w:t>
      </w:r>
      <w:proofErr w:type="spellEnd"/>
      <w:r>
        <w:rPr>
          <w:rFonts w:ascii="Segoe UI" w:hAnsi="Segoe UI" w:cs="Segoe UI"/>
          <w:color w:val="0F1115"/>
        </w:rPr>
        <w:t xml:space="preserve"> la </w:t>
      </w:r>
      <w:proofErr w:type="spellStart"/>
      <w:r>
        <w:rPr>
          <w:rFonts w:ascii="Segoe UI" w:hAnsi="Segoe UI" w:cs="Segoe UI"/>
          <w:color w:val="0F1115"/>
        </w:rPr>
        <w:t>intimitate</w:t>
      </w:r>
      <w:proofErr w:type="spellEnd"/>
      <w:r>
        <w:rPr>
          <w:rFonts w:ascii="Segoe UI" w:hAnsi="Segoe UI" w:cs="Segoe UI"/>
          <w:color w:val="0F1115"/>
        </w:rPr>
        <w:t xml:space="preserve">. </w:t>
      </w:r>
      <w:proofErr w:type="spellStart"/>
      <w:r>
        <w:rPr>
          <w:rFonts w:ascii="Segoe UI" w:hAnsi="Segoe UI" w:cs="Segoe UI"/>
          <w:color w:val="0F1115"/>
        </w:rPr>
        <w:t>Atelierul</w:t>
      </w:r>
      <w:proofErr w:type="spellEnd"/>
      <w:r>
        <w:rPr>
          <w:rFonts w:ascii="Segoe UI" w:hAnsi="Segoe UI" w:cs="Segoe UI"/>
          <w:color w:val="0F1115"/>
        </w:rPr>
        <w:t> </w:t>
      </w:r>
      <w:r>
        <w:rPr>
          <w:rStyle w:val="Strong"/>
          <w:rFonts w:ascii="Segoe UI" w:hAnsi="Segoe UI" w:cs="Segoe UI"/>
          <w:color w:val="0F1115"/>
        </w:rPr>
        <w:t>"</w:t>
      </w:r>
      <w:proofErr w:type="spellStart"/>
      <w:r>
        <w:rPr>
          <w:rStyle w:val="Strong"/>
          <w:rFonts w:ascii="Segoe UI" w:hAnsi="Segoe UI" w:cs="Segoe UI"/>
          <w:color w:val="0F1115"/>
        </w:rPr>
        <w:t>Spațiul</w:t>
      </w:r>
      <w:proofErr w:type="spellEnd"/>
      <w:r>
        <w:rPr>
          <w:rStyle w:val="Strong"/>
          <w:rFonts w:ascii="Segoe UI" w:hAnsi="Segoe UI" w:cs="Segoe UI"/>
          <w:color w:val="0F1115"/>
        </w:rPr>
        <w:t xml:space="preserve"> personal </w:t>
      </w:r>
      <w:proofErr w:type="spellStart"/>
      <w:r>
        <w:rPr>
          <w:rStyle w:val="Strong"/>
          <w:rFonts w:ascii="Segoe UI" w:hAnsi="Segoe UI" w:cs="Segoe UI"/>
          <w:color w:val="0F1115"/>
        </w:rPr>
        <w:t>și</w:t>
      </w:r>
      <w:proofErr w:type="spellEnd"/>
      <w:r>
        <w:rPr>
          <w:rStyle w:val="Strong"/>
          <w:rFonts w:ascii="Segoe UI" w:hAnsi="Segoe UI" w:cs="Segoe UI"/>
          <w:color w:val="0F1115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0F1115"/>
        </w:rPr>
        <w:t>limitele</w:t>
      </w:r>
      <w:proofErr w:type="spellEnd"/>
      <w:r>
        <w:rPr>
          <w:rStyle w:val="Strong"/>
          <w:rFonts w:ascii="Segoe UI" w:hAnsi="Segoe UI" w:cs="Segoe UI"/>
          <w:color w:val="0F1115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0F1115"/>
        </w:rPr>
        <w:t>corpului</w:t>
      </w:r>
      <w:proofErr w:type="spellEnd"/>
      <w:r>
        <w:rPr>
          <w:rStyle w:val="Strong"/>
          <w:rFonts w:ascii="Segoe UI" w:hAnsi="Segoe UI" w:cs="Segoe UI"/>
          <w:color w:val="0F1115"/>
        </w:rPr>
        <w:t>"</w:t>
      </w:r>
      <w:r>
        <w:rPr>
          <w:rFonts w:ascii="Segoe UI" w:hAnsi="Segoe UI" w:cs="Segoe UI"/>
          <w:color w:val="0F1115"/>
        </w:rPr>
        <w:t xml:space="preserve"> a </w:t>
      </w:r>
      <w:proofErr w:type="spellStart"/>
      <w:r>
        <w:rPr>
          <w:rFonts w:ascii="Segoe UI" w:hAnsi="Segoe UI" w:cs="Segoe UI"/>
          <w:color w:val="0F1115"/>
        </w:rPr>
        <w:t>fost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conceput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pentru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gramStart"/>
      <w:r>
        <w:rPr>
          <w:rFonts w:ascii="Segoe UI" w:hAnsi="Segoe UI" w:cs="Segoe UI"/>
          <w:color w:val="0F1115"/>
        </w:rPr>
        <w:t>a</w:t>
      </w:r>
      <w:proofErr w:type="gram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oferi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participanților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instrumentele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necesare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recunoașterii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situațiilor</w:t>
      </w:r>
      <w:proofErr w:type="spellEnd"/>
      <w:r>
        <w:rPr>
          <w:rFonts w:ascii="Segoe UI" w:hAnsi="Segoe UI" w:cs="Segoe UI"/>
          <w:color w:val="0F1115"/>
        </w:rPr>
        <w:t xml:space="preserve"> de </w:t>
      </w:r>
      <w:proofErr w:type="spellStart"/>
      <w:r>
        <w:rPr>
          <w:rFonts w:ascii="Segoe UI" w:hAnsi="Segoe UI" w:cs="Segoe UI"/>
          <w:color w:val="0F1115"/>
        </w:rPr>
        <w:t>risc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și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dezvoltării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abilităților</w:t>
      </w:r>
      <w:proofErr w:type="spellEnd"/>
      <w:r>
        <w:rPr>
          <w:rFonts w:ascii="Segoe UI" w:hAnsi="Segoe UI" w:cs="Segoe UI"/>
          <w:color w:val="0F1115"/>
        </w:rPr>
        <w:t xml:space="preserve"> de auto-</w:t>
      </w:r>
      <w:proofErr w:type="spellStart"/>
      <w:r>
        <w:rPr>
          <w:rFonts w:ascii="Segoe UI" w:hAnsi="Segoe UI" w:cs="Segoe UI"/>
          <w:color w:val="0F1115"/>
        </w:rPr>
        <w:t>protecție</w:t>
      </w:r>
      <w:proofErr w:type="spellEnd"/>
      <w:r>
        <w:rPr>
          <w:rFonts w:ascii="Segoe UI" w:hAnsi="Segoe UI" w:cs="Segoe UI"/>
          <w:color w:val="0F1115"/>
        </w:rPr>
        <w:t xml:space="preserve">, </w:t>
      </w:r>
      <w:proofErr w:type="spellStart"/>
      <w:r>
        <w:rPr>
          <w:rFonts w:ascii="Segoe UI" w:hAnsi="Segoe UI" w:cs="Segoe UI"/>
          <w:color w:val="0F1115"/>
        </w:rPr>
        <w:t>într</w:t>
      </w:r>
      <w:proofErr w:type="spellEnd"/>
      <w:r>
        <w:rPr>
          <w:rFonts w:ascii="Segoe UI" w:hAnsi="Segoe UI" w:cs="Segoe UI"/>
          <w:color w:val="0F1115"/>
        </w:rPr>
        <w:t xml:space="preserve">-un </w:t>
      </w:r>
      <w:proofErr w:type="spellStart"/>
      <w:r>
        <w:rPr>
          <w:rFonts w:ascii="Segoe UI" w:hAnsi="Segoe UI" w:cs="Segoe UI"/>
          <w:color w:val="0F1115"/>
        </w:rPr>
        <w:t>cadru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sigur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și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empatic</w:t>
      </w:r>
      <w:proofErr w:type="spellEnd"/>
      <w:r>
        <w:rPr>
          <w:rFonts w:ascii="Segoe UI" w:hAnsi="Segoe UI" w:cs="Segoe UI"/>
          <w:color w:val="0F1115"/>
        </w:rPr>
        <w:t>.</w:t>
      </w:r>
    </w:p>
    <w:p w:rsidR="00DE0959" w:rsidRDefault="00DE0959" w:rsidP="00DE0959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proofErr w:type="spellStart"/>
      <w:r>
        <w:rPr>
          <w:rStyle w:val="Strong"/>
          <w:rFonts w:ascii="Segoe UI" w:hAnsi="Segoe UI" w:cs="Segoe UI"/>
          <w:color w:val="0F1115"/>
        </w:rPr>
        <w:t>Metodologia</w:t>
      </w:r>
      <w:proofErr w:type="spellEnd"/>
      <w:r>
        <w:rPr>
          <w:rStyle w:val="Strong"/>
          <w:rFonts w:ascii="Segoe UI" w:hAnsi="Segoe UI" w:cs="Segoe UI"/>
          <w:color w:val="0F1115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0F1115"/>
        </w:rPr>
        <w:t>aplicată</w:t>
      </w:r>
      <w:proofErr w:type="spellEnd"/>
      <w:r>
        <w:rPr>
          <w:rFonts w:ascii="Segoe UI" w:hAnsi="Segoe UI" w:cs="Segoe UI"/>
          <w:color w:val="0F1115"/>
        </w:rPr>
        <w:t> </w:t>
      </w:r>
      <w:proofErr w:type="gramStart"/>
      <w:r>
        <w:rPr>
          <w:rFonts w:ascii="Segoe UI" w:hAnsi="Segoe UI" w:cs="Segoe UI"/>
          <w:color w:val="0F1115"/>
        </w:rPr>
        <w:t>a</w:t>
      </w:r>
      <w:proofErr w:type="gram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îmbinat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învățarea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vizuală</w:t>
      </w:r>
      <w:proofErr w:type="spellEnd"/>
      <w:r>
        <w:rPr>
          <w:rFonts w:ascii="Segoe UI" w:hAnsi="Segoe UI" w:cs="Segoe UI"/>
          <w:color w:val="0F1115"/>
        </w:rPr>
        <w:t xml:space="preserve">, </w:t>
      </w:r>
      <w:proofErr w:type="spellStart"/>
      <w:r>
        <w:rPr>
          <w:rFonts w:ascii="Segoe UI" w:hAnsi="Segoe UI" w:cs="Segoe UI"/>
          <w:color w:val="0F1115"/>
        </w:rPr>
        <w:t>jocul</w:t>
      </w:r>
      <w:proofErr w:type="spellEnd"/>
      <w:r>
        <w:rPr>
          <w:rFonts w:ascii="Segoe UI" w:hAnsi="Segoe UI" w:cs="Segoe UI"/>
          <w:color w:val="0F1115"/>
        </w:rPr>
        <w:t xml:space="preserve"> de </w:t>
      </w:r>
      <w:proofErr w:type="spellStart"/>
      <w:r>
        <w:rPr>
          <w:rFonts w:ascii="Segoe UI" w:hAnsi="Segoe UI" w:cs="Segoe UI"/>
          <w:color w:val="0F1115"/>
        </w:rPr>
        <w:t>rol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și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exersarea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practică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abilităților</w:t>
      </w:r>
      <w:proofErr w:type="spellEnd"/>
      <w:r>
        <w:rPr>
          <w:rFonts w:ascii="Segoe UI" w:hAnsi="Segoe UI" w:cs="Segoe UI"/>
          <w:color w:val="0F1115"/>
        </w:rPr>
        <w:t xml:space="preserve"> de </w:t>
      </w:r>
      <w:proofErr w:type="spellStart"/>
      <w:r>
        <w:rPr>
          <w:rFonts w:ascii="Segoe UI" w:hAnsi="Segoe UI" w:cs="Segoe UI"/>
          <w:color w:val="0F1115"/>
        </w:rPr>
        <w:t>comunicare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asertivă</w:t>
      </w:r>
      <w:proofErr w:type="spellEnd"/>
      <w:r>
        <w:rPr>
          <w:rFonts w:ascii="Segoe UI" w:hAnsi="Segoe UI" w:cs="Segoe UI"/>
          <w:color w:val="0F1115"/>
        </w:rPr>
        <w:t>:</w:t>
      </w:r>
    </w:p>
    <w:p w:rsidR="00DE0959" w:rsidRDefault="00DE0959" w:rsidP="00DE0959">
      <w:pPr>
        <w:pStyle w:val="ds-markdown-paragraph"/>
        <w:numPr>
          <w:ilvl w:val="0"/>
          <w:numId w:val="1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proofErr w:type="spellStart"/>
      <w:r>
        <w:rPr>
          <w:rStyle w:val="Strong"/>
          <w:rFonts w:ascii="Segoe UI" w:hAnsi="Segoe UI" w:cs="Segoe UI"/>
          <w:color w:val="0F1115"/>
        </w:rPr>
        <w:t>Reactualizare</w:t>
      </w:r>
      <w:proofErr w:type="spellEnd"/>
      <w:r>
        <w:rPr>
          <w:rStyle w:val="Strong"/>
          <w:rFonts w:ascii="Segoe UI" w:hAnsi="Segoe UI" w:cs="Segoe UI"/>
          <w:color w:val="0F1115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0F1115"/>
        </w:rPr>
        <w:t>și</w:t>
      </w:r>
      <w:proofErr w:type="spellEnd"/>
      <w:r>
        <w:rPr>
          <w:rStyle w:val="Strong"/>
          <w:rFonts w:ascii="Segoe UI" w:hAnsi="Segoe UI" w:cs="Segoe UI"/>
          <w:color w:val="0F1115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0F1115"/>
        </w:rPr>
        <w:t>conectare</w:t>
      </w:r>
      <w:proofErr w:type="spellEnd"/>
      <w:r>
        <w:rPr>
          <w:rStyle w:val="Strong"/>
          <w:rFonts w:ascii="Segoe UI" w:hAnsi="Segoe UI" w:cs="Segoe UI"/>
          <w:color w:val="0F1115"/>
        </w:rPr>
        <w:t>:</w:t>
      </w:r>
      <w:r>
        <w:rPr>
          <w:rFonts w:ascii="Segoe UI" w:hAnsi="Segoe UI" w:cs="Segoe UI"/>
          <w:color w:val="0F1115"/>
        </w:rPr>
        <w:t> "</w:t>
      </w:r>
      <w:proofErr w:type="spellStart"/>
      <w:r>
        <w:rPr>
          <w:rFonts w:ascii="Segoe UI" w:hAnsi="Segoe UI" w:cs="Segoe UI"/>
          <w:color w:val="0F1115"/>
        </w:rPr>
        <w:t>Corpul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Meu</w:t>
      </w:r>
      <w:proofErr w:type="spellEnd"/>
      <w:r>
        <w:rPr>
          <w:rFonts w:ascii="Segoe UI" w:hAnsi="Segoe UI" w:cs="Segoe UI"/>
          <w:color w:val="0F1115"/>
        </w:rPr>
        <w:t xml:space="preserve">, </w:t>
      </w:r>
      <w:proofErr w:type="spellStart"/>
      <w:r>
        <w:rPr>
          <w:rFonts w:ascii="Segoe UI" w:hAnsi="Segoe UI" w:cs="Segoe UI"/>
          <w:color w:val="0F1115"/>
        </w:rPr>
        <w:t>Limitele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Mele</w:t>
      </w:r>
      <w:proofErr w:type="spellEnd"/>
      <w:r>
        <w:rPr>
          <w:rFonts w:ascii="Segoe UI" w:hAnsi="Segoe UI" w:cs="Segoe UI"/>
          <w:color w:val="0F1115"/>
        </w:rPr>
        <w:t xml:space="preserve">" a </w:t>
      </w:r>
      <w:proofErr w:type="spellStart"/>
      <w:r>
        <w:rPr>
          <w:rFonts w:ascii="Segoe UI" w:hAnsi="Segoe UI" w:cs="Segoe UI"/>
          <w:color w:val="0F1115"/>
        </w:rPr>
        <w:t>creat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puntea</w:t>
      </w:r>
      <w:proofErr w:type="spellEnd"/>
      <w:r>
        <w:rPr>
          <w:rFonts w:ascii="Segoe UI" w:hAnsi="Segoe UI" w:cs="Segoe UI"/>
          <w:color w:val="0F1115"/>
        </w:rPr>
        <w:t xml:space="preserve"> cu </w:t>
      </w:r>
      <w:proofErr w:type="spellStart"/>
      <w:r>
        <w:rPr>
          <w:rFonts w:ascii="Segoe UI" w:hAnsi="Segoe UI" w:cs="Segoe UI"/>
          <w:color w:val="0F1115"/>
        </w:rPr>
        <w:t>atelierul</w:t>
      </w:r>
      <w:proofErr w:type="spellEnd"/>
      <w:r>
        <w:rPr>
          <w:rFonts w:ascii="Segoe UI" w:hAnsi="Segoe UI" w:cs="Segoe UI"/>
          <w:color w:val="0F1115"/>
        </w:rPr>
        <w:t xml:space="preserve"> anterior, </w:t>
      </w:r>
      <w:proofErr w:type="spellStart"/>
      <w:r>
        <w:rPr>
          <w:rFonts w:ascii="Segoe UI" w:hAnsi="Segoe UI" w:cs="Segoe UI"/>
          <w:color w:val="0F1115"/>
        </w:rPr>
        <w:t>ajutând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participanții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proofErr w:type="gramStart"/>
      <w:r>
        <w:rPr>
          <w:rFonts w:ascii="Segoe UI" w:hAnsi="Segoe UI" w:cs="Segoe UI"/>
          <w:color w:val="0F1115"/>
        </w:rPr>
        <w:t>să</w:t>
      </w:r>
      <w:proofErr w:type="spellEnd"/>
      <w:proofErr w:type="gram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asocieze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părțile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corpului</w:t>
      </w:r>
      <w:proofErr w:type="spellEnd"/>
      <w:r>
        <w:rPr>
          <w:rFonts w:ascii="Segoe UI" w:hAnsi="Segoe UI" w:cs="Segoe UI"/>
          <w:color w:val="0F1115"/>
        </w:rPr>
        <w:t xml:space="preserve"> cu </w:t>
      </w:r>
      <w:proofErr w:type="spellStart"/>
      <w:r>
        <w:rPr>
          <w:rFonts w:ascii="Segoe UI" w:hAnsi="Segoe UI" w:cs="Segoe UI"/>
          <w:color w:val="0F1115"/>
        </w:rPr>
        <w:t>senzațiile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și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emoțiile</w:t>
      </w:r>
      <w:proofErr w:type="spellEnd"/>
      <w:r>
        <w:rPr>
          <w:rFonts w:ascii="Segoe UI" w:hAnsi="Segoe UI" w:cs="Segoe UI"/>
          <w:color w:val="0F1115"/>
        </w:rPr>
        <w:t xml:space="preserve"> legate de </w:t>
      </w:r>
      <w:proofErr w:type="spellStart"/>
      <w:r>
        <w:rPr>
          <w:rFonts w:ascii="Segoe UI" w:hAnsi="Segoe UI" w:cs="Segoe UI"/>
          <w:color w:val="0F1115"/>
        </w:rPr>
        <w:t>atingere</w:t>
      </w:r>
      <w:proofErr w:type="spellEnd"/>
      <w:r>
        <w:rPr>
          <w:rFonts w:ascii="Segoe UI" w:hAnsi="Segoe UI" w:cs="Segoe UI"/>
          <w:color w:val="0F1115"/>
        </w:rPr>
        <w:t xml:space="preserve">. </w:t>
      </w:r>
      <w:proofErr w:type="spellStart"/>
      <w:r>
        <w:rPr>
          <w:rFonts w:ascii="Segoe UI" w:hAnsi="Segoe UI" w:cs="Segoe UI"/>
          <w:color w:val="0F1115"/>
        </w:rPr>
        <w:t>Panglicile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colorate</w:t>
      </w:r>
      <w:proofErr w:type="spellEnd"/>
      <w:r>
        <w:rPr>
          <w:rFonts w:ascii="Segoe UI" w:hAnsi="Segoe UI" w:cs="Segoe UI"/>
          <w:color w:val="0F1115"/>
        </w:rPr>
        <w:t xml:space="preserve"> au </w:t>
      </w:r>
      <w:proofErr w:type="spellStart"/>
      <w:r>
        <w:rPr>
          <w:rFonts w:ascii="Segoe UI" w:hAnsi="Segoe UI" w:cs="Segoe UI"/>
          <w:color w:val="0F1115"/>
        </w:rPr>
        <w:t>oferit</w:t>
      </w:r>
      <w:proofErr w:type="spellEnd"/>
      <w:r>
        <w:rPr>
          <w:rFonts w:ascii="Segoe UI" w:hAnsi="Segoe UI" w:cs="Segoe UI"/>
          <w:color w:val="0F1115"/>
        </w:rPr>
        <w:t xml:space="preserve"> o </w:t>
      </w:r>
      <w:proofErr w:type="spellStart"/>
      <w:r>
        <w:rPr>
          <w:rFonts w:ascii="Segoe UI" w:hAnsi="Segoe UI" w:cs="Segoe UI"/>
          <w:color w:val="0F1115"/>
        </w:rPr>
        <w:t>reprezentare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fizică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granițelor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personale</w:t>
      </w:r>
      <w:proofErr w:type="spellEnd"/>
      <w:r>
        <w:rPr>
          <w:rFonts w:ascii="Segoe UI" w:hAnsi="Segoe UI" w:cs="Segoe UI"/>
          <w:color w:val="0F1115"/>
        </w:rPr>
        <w:t>.</w:t>
      </w:r>
    </w:p>
    <w:p w:rsidR="00DE0959" w:rsidRDefault="00DE0959" w:rsidP="00DE0959">
      <w:pPr>
        <w:pStyle w:val="ds-markdown-paragraph"/>
        <w:numPr>
          <w:ilvl w:val="0"/>
          <w:numId w:val="1"/>
        </w:numPr>
        <w:shd w:val="clear" w:color="auto" w:fill="FFFFFF"/>
        <w:spacing w:after="120" w:afterAutospacing="0"/>
        <w:ind w:left="0"/>
        <w:rPr>
          <w:rFonts w:ascii="Segoe UI" w:hAnsi="Segoe UI" w:cs="Segoe UI"/>
          <w:color w:val="0F1115"/>
        </w:rPr>
      </w:pPr>
      <w:proofErr w:type="spellStart"/>
      <w:r>
        <w:rPr>
          <w:rStyle w:val="Strong"/>
          <w:rFonts w:ascii="Segoe UI" w:hAnsi="Segoe UI" w:cs="Segoe UI"/>
          <w:color w:val="0F1115"/>
        </w:rPr>
        <w:t>Activitatea</w:t>
      </w:r>
      <w:proofErr w:type="spellEnd"/>
      <w:r>
        <w:rPr>
          <w:rStyle w:val="Strong"/>
          <w:rFonts w:ascii="Segoe UI" w:hAnsi="Segoe UI" w:cs="Segoe UI"/>
          <w:color w:val="0F1115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0F1115"/>
        </w:rPr>
        <w:t>principală</w:t>
      </w:r>
      <w:proofErr w:type="spellEnd"/>
      <w:r>
        <w:rPr>
          <w:rStyle w:val="Strong"/>
          <w:rFonts w:ascii="Segoe UI" w:hAnsi="Segoe UI" w:cs="Segoe UI"/>
          <w:color w:val="0F1115"/>
        </w:rPr>
        <w:t xml:space="preserve"> – </w:t>
      </w:r>
      <w:proofErr w:type="spellStart"/>
      <w:r>
        <w:rPr>
          <w:rStyle w:val="Strong"/>
          <w:rFonts w:ascii="Segoe UI" w:hAnsi="Segoe UI" w:cs="Segoe UI"/>
          <w:color w:val="0F1115"/>
        </w:rPr>
        <w:t>Învățarea</w:t>
      </w:r>
      <w:proofErr w:type="spellEnd"/>
      <w:r>
        <w:rPr>
          <w:rStyle w:val="Strong"/>
          <w:rFonts w:ascii="Segoe UI" w:hAnsi="Segoe UI" w:cs="Segoe UI"/>
          <w:color w:val="0F1115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0F1115"/>
        </w:rPr>
        <w:t>prin</w:t>
      </w:r>
      <w:proofErr w:type="spellEnd"/>
      <w:r>
        <w:rPr>
          <w:rStyle w:val="Strong"/>
          <w:rFonts w:ascii="Segoe UI" w:hAnsi="Segoe UI" w:cs="Segoe UI"/>
          <w:color w:val="0F1115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0F1115"/>
        </w:rPr>
        <w:t>reprezentare</w:t>
      </w:r>
      <w:proofErr w:type="spellEnd"/>
      <w:r>
        <w:rPr>
          <w:rStyle w:val="Strong"/>
          <w:rFonts w:ascii="Segoe UI" w:hAnsi="Segoe UI" w:cs="Segoe UI"/>
          <w:color w:val="0F1115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0F1115"/>
        </w:rPr>
        <w:t>spațială</w:t>
      </w:r>
      <w:proofErr w:type="spellEnd"/>
      <w:r>
        <w:rPr>
          <w:rStyle w:val="Strong"/>
          <w:rFonts w:ascii="Segoe UI" w:hAnsi="Segoe UI" w:cs="Segoe UI"/>
          <w:color w:val="0F1115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0F1115"/>
        </w:rPr>
        <w:t>și</w:t>
      </w:r>
      <w:proofErr w:type="spellEnd"/>
      <w:r>
        <w:rPr>
          <w:rStyle w:val="Strong"/>
          <w:rFonts w:ascii="Segoe UI" w:hAnsi="Segoe UI" w:cs="Segoe UI"/>
          <w:color w:val="0F1115"/>
        </w:rPr>
        <w:t xml:space="preserve"> </w:t>
      </w:r>
      <w:proofErr w:type="spellStart"/>
      <w:r>
        <w:rPr>
          <w:rStyle w:val="Strong"/>
          <w:rFonts w:ascii="Segoe UI" w:hAnsi="Segoe UI" w:cs="Segoe UI"/>
          <w:color w:val="0F1115"/>
        </w:rPr>
        <w:t>clasificare</w:t>
      </w:r>
      <w:proofErr w:type="spellEnd"/>
      <w:r>
        <w:rPr>
          <w:rStyle w:val="Strong"/>
          <w:rFonts w:ascii="Segoe UI" w:hAnsi="Segoe UI" w:cs="Segoe UI"/>
          <w:color w:val="0F1115"/>
        </w:rPr>
        <w:t>:</w:t>
      </w:r>
    </w:p>
    <w:p w:rsidR="00DE0959" w:rsidRPr="00DE0959" w:rsidRDefault="00DE0959" w:rsidP="00DE0959">
      <w:pPr>
        <w:numPr>
          <w:ilvl w:val="0"/>
          <w:numId w:val="2"/>
        </w:numPr>
        <w:spacing w:before="60" w:after="0" w:line="420" w:lineRule="atLeast"/>
        <w:ind w:left="0"/>
        <w:rPr>
          <w:rFonts w:ascii="Segoe UI" w:eastAsia="Times New Roman" w:hAnsi="Segoe UI" w:cs="Segoe UI"/>
          <w:color w:val="0F1115"/>
          <w:sz w:val="24"/>
          <w:szCs w:val="24"/>
        </w:rPr>
      </w:pPr>
      <w:proofErr w:type="spellStart"/>
      <w:r>
        <w:rPr>
          <w:rStyle w:val="Emphasis"/>
          <w:rFonts w:ascii="Segoe UI" w:hAnsi="Segoe UI" w:cs="Segoe UI"/>
          <w:color w:val="0F1115"/>
        </w:rPr>
        <w:t>Jocul</w:t>
      </w:r>
      <w:proofErr w:type="spellEnd"/>
      <w:r>
        <w:rPr>
          <w:rStyle w:val="Emphasis"/>
          <w:rFonts w:ascii="Segoe UI" w:hAnsi="Segoe UI" w:cs="Segoe UI"/>
          <w:color w:val="0F1115"/>
        </w:rPr>
        <w:t xml:space="preserve"> "</w:t>
      </w:r>
      <w:proofErr w:type="spellStart"/>
      <w:r>
        <w:rPr>
          <w:rStyle w:val="Emphasis"/>
          <w:rFonts w:ascii="Segoe UI" w:hAnsi="Segoe UI" w:cs="Segoe UI"/>
          <w:color w:val="0F1115"/>
        </w:rPr>
        <w:t>Zona</w:t>
      </w:r>
      <w:proofErr w:type="spellEnd"/>
      <w:r>
        <w:rPr>
          <w:rStyle w:val="Emphasis"/>
          <w:rFonts w:ascii="Segoe UI" w:hAnsi="Segoe UI" w:cs="Segoe UI"/>
          <w:color w:val="0F1115"/>
        </w:rPr>
        <w:t xml:space="preserve"> </w:t>
      </w:r>
      <w:proofErr w:type="spellStart"/>
      <w:r>
        <w:rPr>
          <w:rStyle w:val="Emphasis"/>
          <w:rFonts w:ascii="Segoe UI" w:hAnsi="Segoe UI" w:cs="Segoe UI"/>
          <w:color w:val="0F1115"/>
        </w:rPr>
        <w:t>Sigură</w:t>
      </w:r>
      <w:proofErr w:type="spellEnd"/>
      <w:r>
        <w:rPr>
          <w:rStyle w:val="Emphasis"/>
          <w:rFonts w:ascii="Segoe UI" w:hAnsi="Segoe UI" w:cs="Segoe UI"/>
          <w:color w:val="0F1115"/>
        </w:rPr>
        <w:t>":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Utilizând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trei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cercuri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colorate</w:t>
      </w:r>
      <w:proofErr w:type="spellEnd"/>
      <w:r>
        <w:rPr>
          <w:rFonts w:ascii="Segoe UI" w:hAnsi="Segoe UI" w:cs="Segoe UI"/>
          <w:color w:val="0F1115"/>
        </w:rPr>
        <w:t xml:space="preserve"> (</w:t>
      </w:r>
      <w:proofErr w:type="spellStart"/>
      <w:r>
        <w:rPr>
          <w:rFonts w:ascii="Segoe UI" w:hAnsi="Segoe UI" w:cs="Segoe UI"/>
          <w:color w:val="0F1115"/>
        </w:rPr>
        <w:t>verde</w:t>
      </w:r>
      <w:proofErr w:type="spellEnd"/>
      <w:r>
        <w:rPr>
          <w:rFonts w:ascii="Segoe UI" w:hAnsi="Segoe UI" w:cs="Segoe UI"/>
          <w:color w:val="0F1115"/>
        </w:rPr>
        <w:t xml:space="preserve"> – </w:t>
      </w:r>
      <w:proofErr w:type="spellStart"/>
      <w:r>
        <w:rPr>
          <w:rFonts w:ascii="Segoe UI" w:hAnsi="Segoe UI" w:cs="Segoe UI"/>
          <w:color w:val="0F1115"/>
        </w:rPr>
        <w:t>intim</w:t>
      </w:r>
      <w:proofErr w:type="spellEnd"/>
      <w:r>
        <w:rPr>
          <w:rFonts w:ascii="Segoe UI" w:hAnsi="Segoe UI" w:cs="Segoe UI"/>
          <w:color w:val="0F1115"/>
        </w:rPr>
        <w:t xml:space="preserve">, </w:t>
      </w:r>
      <w:proofErr w:type="spellStart"/>
      <w:r>
        <w:rPr>
          <w:rFonts w:ascii="Segoe UI" w:hAnsi="Segoe UI" w:cs="Segoe UI"/>
          <w:color w:val="0F1115"/>
        </w:rPr>
        <w:t>galben</w:t>
      </w:r>
      <w:proofErr w:type="spellEnd"/>
      <w:r>
        <w:rPr>
          <w:rFonts w:ascii="Segoe UI" w:hAnsi="Segoe UI" w:cs="Segoe UI"/>
          <w:color w:val="0F1115"/>
        </w:rPr>
        <w:t xml:space="preserve"> – </w:t>
      </w:r>
      <w:proofErr w:type="spellStart"/>
      <w:r>
        <w:rPr>
          <w:rFonts w:ascii="Segoe UI" w:hAnsi="Segoe UI" w:cs="Segoe UI"/>
          <w:color w:val="0F1115"/>
        </w:rPr>
        <w:t>prieteni</w:t>
      </w:r>
      <w:proofErr w:type="spellEnd"/>
      <w:r>
        <w:rPr>
          <w:rFonts w:ascii="Segoe UI" w:hAnsi="Segoe UI" w:cs="Segoe UI"/>
          <w:color w:val="0F1115"/>
        </w:rPr>
        <w:t xml:space="preserve">, </w:t>
      </w:r>
      <w:proofErr w:type="spellStart"/>
      <w:r>
        <w:rPr>
          <w:rFonts w:ascii="Segoe UI" w:hAnsi="Segoe UI" w:cs="Segoe UI"/>
          <w:color w:val="0F1115"/>
        </w:rPr>
        <w:t>roșu</w:t>
      </w:r>
      <w:proofErr w:type="spellEnd"/>
      <w:r>
        <w:rPr>
          <w:rFonts w:ascii="Segoe UI" w:hAnsi="Segoe UI" w:cs="Segoe UI"/>
          <w:color w:val="0F1115"/>
        </w:rPr>
        <w:t xml:space="preserve"> – public), </w:t>
      </w:r>
      <w:proofErr w:type="spellStart"/>
      <w:r>
        <w:rPr>
          <w:rFonts w:ascii="Segoe UI" w:hAnsi="Segoe UI" w:cs="Segoe UI"/>
          <w:color w:val="0F1115"/>
        </w:rPr>
        <w:t>participanții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și</w:t>
      </w:r>
      <w:proofErr w:type="spellEnd"/>
      <w:r>
        <w:rPr>
          <w:rFonts w:ascii="Segoe UI" w:hAnsi="Segoe UI" w:cs="Segoe UI"/>
          <w:color w:val="0F1115"/>
        </w:rPr>
        <w:t xml:space="preserve">-au </w:t>
      </w:r>
      <w:proofErr w:type="spellStart"/>
      <w:r>
        <w:rPr>
          <w:rFonts w:ascii="Segoe UI" w:hAnsi="Segoe UI" w:cs="Segoe UI"/>
          <w:color w:val="0F1115"/>
        </w:rPr>
        <w:t>construit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vizual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propriul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spațiu</w:t>
      </w:r>
      <w:proofErr w:type="spellEnd"/>
      <w:r>
        <w:rPr>
          <w:rFonts w:ascii="Segoe UI" w:hAnsi="Segoe UI" w:cs="Segoe UI"/>
          <w:color w:val="0F1115"/>
        </w:rPr>
        <w:t xml:space="preserve"> personal. </w:t>
      </w:r>
      <w:proofErr w:type="spellStart"/>
      <w:r>
        <w:rPr>
          <w:rFonts w:ascii="Segoe UI" w:hAnsi="Segoe UI" w:cs="Segoe UI"/>
          <w:color w:val="0F1115"/>
        </w:rPr>
        <w:t>Jocul</w:t>
      </w:r>
      <w:proofErr w:type="spellEnd"/>
      <w:r>
        <w:rPr>
          <w:rFonts w:ascii="Segoe UI" w:hAnsi="Segoe UI" w:cs="Segoe UI"/>
          <w:color w:val="0F1115"/>
        </w:rPr>
        <w:t xml:space="preserve"> de </w:t>
      </w:r>
      <w:proofErr w:type="spellStart"/>
      <w:r>
        <w:rPr>
          <w:rFonts w:ascii="Segoe UI" w:hAnsi="Segoe UI" w:cs="Segoe UI"/>
          <w:color w:val="0F1115"/>
        </w:rPr>
        <w:t>rol</w:t>
      </w:r>
      <w:proofErr w:type="spellEnd"/>
      <w:r>
        <w:rPr>
          <w:rFonts w:ascii="Segoe UI" w:hAnsi="Segoe UI" w:cs="Segoe UI"/>
          <w:color w:val="0F1115"/>
        </w:rPr>
        <w:t xml:space="preserve"> ulterior, cu </w:t>
      </w:r>
      <w:proofErr w:type="spellStart"/>
      <w:r>
        <w:rPr>
          <w:rFonts w:ascii="Segoe UI" w:hAnsi="Segoe UI" w:cs="Segoe UI"/>
          <w:color w:val="0F1115"/>
        </w:rPr>
        <w:t>personaje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variate</w:t>
      </w:r>
      <w:proofErr w:type="spellEnd"/>
      <w:r>
        <w:rPr>
          <w:rFonts w:ascii="Segoe UI" w:hAnsi="Segoe UI" w:cs="Segoe UI"/>
          <w:color w:val="0F1115"/>
        </w:rPr>
        <w:t xml:space="preserve"> (</w:t>
      </w:r>
      <w:proofErr w:type="spellStart"/>
      <w:r>
        <w:rPr>
          <w:rFonts w:ascii="Segoe UI" w:hAnsi="Segoe UI" w:cs="Segoe UI"/>
          <w:color w:val="0F1115"/>
        </w:rPr>
        <w:t>mamă</w:t>
      </w:r>
      <w:proofErr w:type="spellEnd"/>
      <w:r>
        <w:rPr>
          <w:rFonts w:ascii="Segoe UI" w:hAnsi="Segoe UI" w:cs="Segoe UI"/>
          <w:color w:val="0F1115"/>
        </w:rPr>
        <w:t xml:space="preserve">, </w:t>
      </w:r>
      <w:proofErr w:type="spellStart"/>
      <w:r>
        <w:rPr>
          <w:rFonts w:ascii="Segoe UI" w:hAnsi="Segoe UI" w:cs="Segoe UI"/>
          <w:color w:val="0F1115"/>
        </w:rPr>
        <w:t>prieten</w:t>
      </w:r>
      <w:proofErr w:type="spellEnd"/>
      <w:r>
        <w:rPr>
          <w:rFonts w:ascii="Segoe UI" w:hAnsi="Segoe UI" w:cs="Segoe UI"/>
          <w:color w:val="0F1115"/>
        </w:rPr>
        <w:t xml:space="preserve">, doctor, </w:t>
      </w:r>
      <w:proofErr w:type="spellStart"/>
      <w:r>
        <w:rPr>
          <w:rFonts w:ascii="Segoe UI" w:hAnsi="Segoe UI" w:cs="Segoe UI"/>
          <w:color w:val="0F1115"/>
        </w:rPr>
        <w:t>necunoscut</w:t>
      </w:r>
      <w:proofErr w:type="spellEnd"/>
      <w:r>
        <w:rPr>
          <w:rFonts w:ascii="Segoe UI" w:hAnsi="Segoe UI" w:cs="Segoe UI"/>
          <w:color w:val="0F1115"/>
        </w:rPr>
        <w:t xml:space="preserve">), a </w:t>
      </w:r>
      <w:proofErr w:type="spellStart"/>
      <w:r>
        <w:rPr>
          <w:rFonts w:ascii="Segoe UI" w:hAnsi="Segoe UI" w:cs="Segoe UI"/>
          <w:color w:val="0F1115"/>
        </w:rPr>
        <w:t>facilitat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înțelegerea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nuanțată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limitelor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și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faptului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că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acestea</w:t>
      </w:r>
      <w:proofErr w:type="spellEnd"/>
      <w:r>
        <w:rPr>
          <w:rFonts w:ascii="Segoe UI" w:hAnsi="Segoe UI" w:cs="Segoe UI"/>
          <w:color w:val="0F1115"/>
        </w:rPr>
        <w:t xml:space="preserve"> pot </w:t>
      </w:r>
      <w:proofErr w:type="spellStart"/>
      <w:r>
        <w:rPr>
          <w:rFonts w:ascii="Segoe UI" w:hAnsi="Segoe UI" w:cs="Segoe UI"/>
          <w:color w:val="0F1115"/>
        </w:rPr>
        <w:t>varia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în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funcție</w:t>
      </w:r>
      <w:proofErr w:type="spellEnd"/>
      <w:r>
        <w:rPr>
          <w:rFonts w:ascii="Segoe UI" w:hAnsi="Segoe UI" w:cs="Segoe UI"/>
          <w:color w:val="0F1115"/>
        </w:rPr>
        <w:t xml:space="preserve"> de </w:t>
      </w:r>
      <w:proofErr w:type="spellStart"/>
      <w:r>
        <w:rPr>
          <w:rFonts w:ascii="Segoe UI" w:hAnsi="Segoe UI" w:cs="Segoe UI"/>
          <w:color w:val="0F1115"/>
        </w:rPr>
        <w:t>relație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și</w:t>
      </w:r>
      <w:proofErr w:type="spellEnd"/>
      <w:r>
        <w:rPr>
          <w:rFonts w:ascii="Segoe UI" w:hAnsi="Segoe UI" w:cs="Segoe UI"/>
          <w:color w:val="0F1115"/>
        </w:rPr>
        <w:t xml:space="preserve"> context.</w:t>
      </w:r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</w:p>
    <w:p w:rsidR="00DE0959" w:rsidRPr="00DE0959" w:rsidRDefault="00DE0959" w:rsidP="00DE0959">
      <w:pPr>
        <w:numPr>
          <w:ilvl w:val="1"/>
          <w:numId w:val="2"/>
        </w:numPr>
        <w:spacing w:before="100" w:beforeAutospacing="1" w:after="120" w:line="420" w:lineRule="atLeast"/>
        <w:ind w:left="660"/>
        <w:rPr>
          <w:rFonts w:ascii="Segoe UI" w:eastAsia="Times New Roman" w:hAnsi="Segoe UI" w:cs="Segoe UI"/>
          <w:color w:val="0F1115"/>
          <w:sz w:val="24"/>
          <w:szCs w:val="24"/>
        </w:rPr>
      </w:pPr>
      <w:r w:rsidRPr="00DE0959">
        <w:rPr>
          <w:rFonts w:ascii="Segoe UI" w:eastAsia="Times New Roman" w:hAnsi="Segoe UI" w:cs="Segoe UI"/>
          <w:i/>
          <w:iCs/>
          <w:color w:val="0F1115"/>
          <w:sz w:val="24"/>
          <w:szCs w:val="24"/>
        </w:rPr>
        <w:t>"</w:t>
      </w:r>
      <w:proofErr w:type="spellStart"/>
      <w:r w:rsidRPr="00DE0959">
        <w:rPr>
          <w:rFonts w:ascii="Segoe UI" w:eastAsia="Times New Roman" w:hAnsi="Segoe UI" w:cs="Segoe UI"/>
          <w:i/>
          <w:iCs/>
          <w:color w:val="0F1115"/>
          <w:sz w:val="24"/>
          <w:szCs w:val="24"/>
        </w:rPr>
        <w:t>Semaforul</w:t>
      </w:r>
      <w:proofErr w:type="spellEnd"/>
      <w:r w:rsidRPr="00DE0959">
        <w:rPr>
          <w:rFonts w:ascii="Segoe UI" w:eastAsia="Times New Roman" w:hAnsi="Segoe UI" w:cs="Segoe UI"/>
          <w:i/>
          <w:iCs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i/>
          <w:iCs/>
          <w:color w:val="0F1115"/>
          <w:sz w:val="24"/>
          <w:szCs w:val="24"/>
        </w:rPr>
        <w:t>Atingerilor</w:t>
      </w:r>
      <w:proofErr w:type="spellEnd"/>
      <w:r w:rsidRPr="00DE0959">
        <w:rPr>
          <w:rFonts w:ascii="Segoe UI" w:eastAsia="Times New Roman" w:hAnsi="Segoe UI" w:cs="Segoe UI"/>
          <w:i/>
          <w:iCs/>
          <w:color w:val="0F1115"/>
          <w:sz w:val="24"/>
          <w:szCs w:val="24"/>
        </w:rPr>
        <w:t>":</w:t>
      </w:r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 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Această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activitate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a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oferit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un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cadru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clar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și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intuitiv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pentru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diferențierea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atingerilor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:</w:t>
      </w:r>
    </w:p>
    <w:p w:rsidR="00DE0959" w:rsidRPr="00DE0959" w:rsidRDefault="00DE0959" w:rsidP="00DE0959">
      <w:pPr>
        <w:numPr>
          <w:ilvl w:val="2"/>
          <w:numId w:val="2"/>
        </w:numPr>
        <w:spacing w:before="100" w:beforeAutospacing="1" w:after="0" w:line="420" w:lineRule="atLeast"/>
        <w:ind w:left="660"/>
        <w:rPr>
          <w:rFonts w:ascii="Segoe UI" w:eastAsia="Times New Roman" w:hAnsi="Segoe UI" w:cs="Segoe UI"/>
          <w:color w:val="0F1115"/>
          <w:sz w:val="24"/>
          <w:szCs w:val="24"/>
        </w:rPr>
      </w:pPr>
      <w:r w:rsidRPr="00DE0959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VERDE:</w:t>
      </w:r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 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Atingeri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sigure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,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pozitive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(ex: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îmbrățișări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familiale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, high-five).</w:t>
      </w:r>
    </w:p>
    <w:p w:rsidR="00DE0959" w:rsidRPr="00DE0959" w:rsidRDefault="00DE0959" w:rsidP="00DE0959">
      <w:pPr>
        <w:numPr>
          <w:ilvl w:val="2"/>
          <w:numId w:val="2"/>
        </w:numPr>
        <w:spacing w:before="100" w:beforeAutospacing="1" w:after="0" w:line="420" w:lineRule="atLeast"/>
        <w:ind w:left="660"/>
        <w:rPr>
          <w:rFonts w:ascii="Segoe UI" w:eastAsia="Times New Roman" w:hAnsi="Segoe UI" w:cs="Segoe UI"/>
          <w:color w:val="0F1115"/>
          <w:sz w:val="24"/>
          <w:szCs w:val="24"/>
        </w:rPr>
      </w:pPr>
      <w:r w:rsidRPr="00DE0959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GALBEN:</w:t>
      </w:r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 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Atingeri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care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necesită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atenție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și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consimțământ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explicit (ex: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examinări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medicale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).</w:t>
      </w:r>
    </w:p>
    <w:p w:rsidR="00DE0959" w:rsidRPr="00DE0959" w:rsidRDefault="00DE0959" w:rsidP="00DE0959">
      <w:pPr>
        <w:numPr>
          <w:ilvl w:val="2"/>
          <w:numId w:val="2"/>
        </w:numPr>
        <w:spacing w:before="100" w:beforeAutospacing="1" w:after="0" w:line="420" w:lineRule="atLeast"/>
        <w:ind w:left="660"/>
        <w:rPr>
          <w:rFonts w:ascii="Segoe UI" w:eastAsia="Times New Roman" w:hAnsi="Segoe UI" w:cs="Segoe UI"/>
          <w:color w:val="0F1115"/>
          <w:sz w:val="24"/>
          <w:szCs w:val="24"/>
        </w:rPr>
      </w:pPr>
      <w:r w:rsidRPr="00DE0959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ROȘU:</w:t>
      </w:r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 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Atingeri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nepotrivite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,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abuzive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(ex: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violență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fizică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,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atingeri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în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zone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intime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fără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acord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).</w:t>
      </w:r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br/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Participanții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au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clasificat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carduri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cu diverse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situații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,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exersând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recunoașterea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tiparelor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de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risc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.</w:t>
      </w:r>
    </w:p>
    <w:p w:rsidR="00DE0959" w:rsidRPr="00DE0959" w:rsidRDefault="00DE0959" w:rsidP="00DE0959">
      <w:pPr>
        <w:numPr>
          <w:ilvl w:val="0"/>
          <w:numId w:val="2"/>
        </w:numPr>
        <w:spacing w:before="100" w:beforeAutospacing="1" w:after="120" w:line="420" w:lineRule="atLeast"/>
        <w:ind w:left="660"/>
        <w:rPr>
          <w:rFonts w:ascii="Segoe UI" w:eastAsia="Times New Roman" w:hAnsi="Segoe UI" w:cs="Segoe UI"/>
          <w:color w:val="0F1115"/>
          <w:sz w:val="24"/>
          <w:szCs w:val="24"/>
        </w:rPr>
      </w:pPr>
      <w:proofErr w:type="spellStart"/>
      <w:r w:rsidRPr="00DE0959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Consolidare</w:t>
      </w:r>
      <w:proofErr w:type="spellEnd"/>
      <w:r w:rsidRPr="00DE0959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prin</w:t>
      </w:r>
      <w:proofErr w:type="spellEnd"/>
      <w:r w:rsidRPr="00DE0959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exersarea</w:t>
      </w:r>
      <w:proofErr w:type="spellEnd"/>
      <w:r w:rsidRPr="00DE0959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abilităților</w:t>
      </w:r>
      <w:proofErr w:type="spellEnd"/>
      <w:r w:rsidRPr="00DE0959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 xml:space="preserve"> de auto-</w:t>
      </w:r>
      <w:proofErr w:type="spellStart"/>
      <w:r w:rsidRPr="00DE0959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protecție</w:t>
      </w:r>
      <w:proofErr w:type="spellEnd"/>
      <w:r w:rsidRPr="00DE0959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:</w:t>
      </w:r>
    </w:p>
    <w:p w:rsidR="00DE0959" w:rsidRPr="00DE0959" w:rsidRDefault="00DE0959" w:rsidP="00DE0959">
      <w:pPr>
        <w:numPr>
          <w:ilvl w:val="1"/>
          <w:numId w:val="2"/>
        </w:numPr>
        <w:spacing w:before="100" w:beforeAutospacing="1" w:after="0" w:line="420" w:lineRule="atLeast"/>
        <w:ind w:left="660"/>
        <w:rPr>
          <w:rFonts w:ascii="Segoe UI" w:eastAsia="Times New Roman" w:hAnsi="Segoe UI" w:cs="Segoe UI"/>
          <w:color w:val="0F1115"/>
          <w:sz w:val="24"/>
          <w:szCs w:val="24"/>
        </w:rPr>
      </w:pPr>
      <w:r w:rsidRPr="00DE0959">
        <w:rPr>
          <w:rFonts w:ascii="Segoe UI" w:eastAsia="Times New Roman" w:hAnsi="Segoe UI" w:cs="Segoe UI"/>
          <w:i/>
          <w:iCs/>
          <w:color w:val="0F1115"/>
          <w:sz w:val="24"/>
          <w:szCs w:val="24"/>
        </w:rPr>
        <w:lastRenderedPageBreak/>
        <w:t>"</w:t>
      </w:r>
      <w:proofErr w:type="spellStart"/>
      <w:r w:rsidRPr="00DE0959">
        <w:rPr>
          <w:rFonts w:ascii="Segoe UI" w:eastAsia="Times New Roman" w:hAnsi="Segoe UI" w:cs="Segoe UI"/>
          <w:i/>
          <w:iCs/>
          <w:color w:val="0F1115"/>
          <w:sz w:val="24"/>
          <w:szCs w:val="24"/>
        </w:rPr>
        <w:t>Spune</w:t>
      </w:r>
      <w:proofErr w:type="spellEnd"/>
      <w:r w:rsidRPr="00DE0959">
        <w:rPr>
          <w:rFonts w:ascii="Segoe UI" w:eastAsia="Times New Roman" w:hAnsi="Segoe UI" w:cs="Segoe UI"/>
          <w:i/>
          <w:iCs/>
          <w:color w:val="0F1115"/>
          <w:sz w:val="24"/>
          <w:szCs w:val="24"/>
        </w:rPr>
        <w:t xml:space="preserve"> STOP! - </w:t>
      </w:r>
      <w:proofErr w:type="spellStart"/>
      <w:r w:rsidRPr="00DE0959">
        <w:rPr>
          <w:rFonts w:ascii="Segoe UI" w:eastAsia="Times New Roman" w:hAnsi="Segoe UI" w:cs="Segoe UI"/>
          <w:i/>
          <w:iCs/>
          <w:color w:val="0F1115"/>
          <w:sz w:val="24"/>
          <w:szCs w:val="24"/>
        </w:rPr>
        <w:t>Exersarea</w:t>
      </w:r>
      <w:proofErr w:type="spellEnd"/>
      <w:r w:rsidRPr="00DE0959">
        <w:rPr>
          <w:rFonts w:ascii="Segoe UI" w:eastAsia="Times New Roman" w:hAnsi="Segoe UI" w:cs="Segoe UI"/>
          <w:i/>
          <w:iCs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i/>
          <w:iCs/>
          <w:color w:val="0F1115"/>
          <w:sz w:val="24"/>
          <w:szCs w:val="24"/>
        </w:rPr>
        <w:t>Refuzului</w:t>
      </w:r>
      <w:proofErr w:type="spellEnd"/>
      <w:r w:rsidRPr="00DE0959">
        <w:rPr>
          <w:rFonts w:ascii="Segoe UI" w:eastAsia="Times New Roman" w:hAnsi="Segoe UI" w:cs="Segoe UI"/>
          <w:i/>
          <w:iCs/>
          <w:color w:val="0F1115"/>
          <w:sz w:val="24"/>
          <w:szCs w:val="24"/>
        </w:rPr>
        <w:t>":</w:t>
      </w:r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 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Această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etapă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a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vizat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dezvoltarea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abilităților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de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comunicare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asertivă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.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Participanții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au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exersat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"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Cuvintele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Puterii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" ("NU!", "LASĂ-MĂ ÎN PACE!", "AJUTOR!")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și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au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participat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la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jocuri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de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rol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pe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scenarii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de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siguranță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.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Fiecare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exercițiu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a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fost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urmat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de feedback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pozitiv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,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întărind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încrederea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în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propria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capacitate de a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reacționa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corect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.</w:t>
      </w:r>
    </w:p>
    <w:p w:rsidR="00DE0959" w:rsidRPr="00DE0959" w:rsidRDefault="00DE0959" w:rsidP="00DE0959">
      <w:pPr>
        <w:numPr>
          <w:ilvl w:val="1"/>
          <w:numId w:val="2"/>
        </w:numPr>
        <w:spacing w:before="100" w:beforeAutospacing="1" w:after="0" w:line="420" w:lineRule="atLeast"/>
        <w:ind w:left="660"/>
        <w:rPr>
          <w:rFonts w:ascii="Segoe UI" w:eastAsia="Times New Roman" w:hAnsi="Segoe UI" w:cs="Segoe UI"/>
          <w:color w:val="0F1115"/>
          <w:sz w:val="24"/>
          <w:szCs w:val="24"/>
        </w:rPr>
      </w:pPr>
      <w:r w:rsidRPr="00DE0959">
        <w:rPr>
          <w:rFonts w:ascii="Segoe UI" w:eastAsia="Times New Roman" w:hAnsi="Segoe UI" w:cs="Segoe UI"/>
          <w:i/>
          <w:iCs/>
          <w:color w:val="0F1115"/>
          <w:sz w:val="24"/>
          <w:szCs w:val="24"/>
        </w:rPr>
        <w:t>"</w:t>
      </w:r>
      <w:proofErr w:type="spellStart"/>
      <w:r w:rsidRPr="00DE0959">
        <w:rPr>
          <w:rFonts w:ascii="Segoe UI" w:eastAsia="Times New Roman" w:hAnsi="Segoe UI" w:cs="Segoe UI"/>
          <w:i/>
          <w:iCs/>
          <w:color w:val="0F1115"/>
          <w:sz w:val="24"/>
          <w:szCs w:val="24"/>
        </w:rPr>
        <w:t>Scutul</w:t>
      </w:r>
      <w:proofErr w:type="spellEnd"/>
      <w:r w:rsidRPr="00DE0959">
        <w:rPr>
          <w:rFonts w:ascii="Segoe UI" w:eastAsia="Times New Roman" w:hAnsi="Segoe UI" w:cs="Segoe UI"/>
          <w:i/>
          <w:iCs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i/>
          <w:iCs/>
          <w:color w:val="0F1115"/>
          <w:sz w:val="24"/>
          <w:szCs w:val="24"/>
        </w:rPr>
        <w:t>Meu</w:t>
      </w:r>
      <w:proofErr w:type="spellEnd"/>
      <w:r w:rsidRPr="00DE0959">
        <w:rPr>
          <w:rFonts w:ascii="Segoe UI" w:eastAsia="Times New Roman" w:hAnsi="Segoe UI" w:cs="Segoe UI"/>
          <w:i/>
          <w:iCs/>
          <w:color w:val="0F1115"/>
          <w:sz w:val="24"/>
          <w:szCs w:val="24"/>
        </w:rPr>
        <w:t xml:space="preserve"> de </w:t>
      </w:r>
      <w:proofErr w:type="spellStart"/>
      <w:r w:rsidRPr="00DE0959">
        <w:rPr>
          <w:rFonts w:ascii="Segoe UI" w:eastAsia="Times New Roman" w:hAnsi="Segoe UI" w:cs="Segoe UI"/>
          <w:i/>
          <w:iCs/>
          <w:color w:val="0F1115"/>
          <w:sz w:val="24"/>
          <w:szCs w:val="24"/>
        </w:rPr>
        <w:t>Protecție</w:t>
      </w:r>
      <w:proofErr w:type="spellEnd"/>
      <w:r w:rsidRPr="00DE0959">
        <w:rPr>
          <w:rFonts w:ascii="Segoe UI" w:eastAsia="Times New Roman" w:hAnsi="Segoe UI" w:cs="Segoe UI"/>
          <w:i/>
          <w:iCs/>
          <w:color w:val="0F1115"/>
          <w:sz w:val="24"/>
          <w:szCs w:val="24"/>
        </w:rPr>
        <w:t>":</w:t>
      </w:r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 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Activitatea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finală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a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permis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participanților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proofErr w:type="gram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să</w:t>
      </w:r>
      <w:proofErr w:type="spellEnd"/>
      <w:proofErr w:type="gram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își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exprime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resursele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interioare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și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exterioare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de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siguranță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.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Fiecare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și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-a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construit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un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scut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simbolic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,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pe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care a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desenat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elemente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care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îl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fac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să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se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simtă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în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siguranță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și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și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-a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identificat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o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persoană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de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încredere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din "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Rețeaua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de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Siguranță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".</w:t>
      </w:r>
    </w:p>
    <w:p w:rsidR="00DE0959" w:rsidRPr="00DE0959" w:rsidRDefault="00DE0959" w:rsidP="00DE0959">
      <w:pPr>
        <w:spacing w:before="240" w:after="240" w:line="420" w:lineRule="atLeast"/>
        <w:rPr>
          <w:rFonts w:ascii="Segoe UI" w:eastAsia="Times New Roman" w:hAnsi="Segoe UI" w:cs="Segoe UI"/>
          <w:color w:val="0F1115"/>
          <w:sz w:val="24"/>
          <w:szCs w:val="24"/>
        </w:rPr>
      </w:pPr>
      <w:proofErr w:type="spellStart"/>
      <w:r w:rsidRPr="00DE0959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Indicatorii</w:t>
      </w:r>
      <w:proofErr w:type="spellEnd"/>
      <w:r w:rsidRPr="00DE0959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 xml:space="preserve"> de </w:t>
      </w:r>
      <w:proofErr w:type="spellStart"/>
      <w:r w:rsidRPr="00DE0959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succes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 au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fost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îndepliniți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,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observându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-se:</w:t>
      </w:r>
    </w:p>
    <w:p w:rsidR="00DE0959" w:rsidRPr="00DE0959" w:rsidRDefault="00DE0959" w:rsidP="00DE0959">
      <w:pPr>
        <w:numPr>
          <w:ilvl w:val="0"/>
          <w:numId w:val="3"/>
        </w:numPr>
        <w:spacing w:before="100" w:beforeAutospacing="1" w:after="0" w:line="420" w:lineRule="atLeast"/>
        <w:ind w:left="660"/>
        <w:rPr>
          <w:rFonts w:ascii="Segoe UI" w:eastAsia="Times New Roman" w:hAnsi="Segoe UI" w:cs="Segoe UI"/>
          <w:color w:val="0F1115"/>
          <w:sz w:val="24"/>
          <w:szCs w:val="24"/>
        </w:rPr>
      </w:pP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Capacitatea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participanților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de </w:t>
      </w:r>
      <w:proofErr w:type="gram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a</w:t>
      </w:r>
      <w:proofErr w:type="gram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identifica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corect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tipuri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de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atingeri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potrivite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și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nepotrivite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.</w:t>
      </w:r>
    </w:p>
    <w:p w:rsidR="00DE0959" w:rsidRPr="00DE0959" w:rsidRDefault="00DE0959" w:rsidP="00DE0959">
      <w:pPr>
        <w:numPr>
          <w:ilvl w:val="0"/>
          <w:numId w:val="3"/>
        </w:numPr>
        <w:spacing w:before="100" w:beforeAutospacing="1" w:after="0" w:line="420" w:lineRule="atLeast"/>
        <w:ind w:left="660"/>
        <w:rPr>
          <w:rFonts w:ascii="Segoe UI" w:eastAsia="Times New Roman" w:hAnsi="Segoe UI" w:cs="Segoe UI"/>
          <w:color w:val="0F1115"/>
          <w:sz w:val="24"/>
          <w:szCs w:val="24"/>
        </w:rPr>
      </w:pP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Implicarea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activă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în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exercițiile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de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joc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de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rol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și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exprimarea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fermă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a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refuzului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.</w:t>
      </w:r>
    </w:p>
    <w:p w:rsidR="00DE0959" w:rsidRPr="00DE0959" w:rsidRDefault="00DE0959" w:rsidP="00DE0959">
      <w:pPr>
        <w:numPr>
          <w:ilvl w:val="0"/>
          <w:numId w:val="3"/>
        </w:numPr>
        <w:spacing w:before="100" w:beforeAutospacing="1" w:after="0" w:line="420" w:lineRule="atLeast"/>
        <w:ind w:left="660"/>
        <w:rPr>
          <w:rFonts w:ascii="Segoe UI" w:eastAsia="Times New Roman" w:hAnsi="Segoe UI" w:cs="Segoe UI"/>
          <w:color w:val="0F1115"/>
          <w:sz w:val="24"/>
          <w:szCs w:val="24"/>
        </w:rPr>
      </w:pP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Identificarea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conștientă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a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unei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persoane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de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încredere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în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rețeaua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personală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de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suport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.</w:t>
      </w:r>
    </w:p>
    <w:p w:rsidR="00DE0959" w:rsidRPr="00DE0959" w:rsidRDefault="00DE0959" w:rsidP="00DE0959">
      <w:pPr>
        <w:numPr>
          <w:ilvl w:val="0"/>
          <w:numId w:val="3"/>
        </w:numPr>
        <w:spacing w:before="100" w:beforeAutospacing="1" w:after="0" w:line="420" w:lineRule="atLeast"/>
        <w:ind w:left="660"/>
        <w:rPr>
          <w:rFonts w:ascii="Segoe UI" w:eastAsia="Times New Roman" w:hAnsi="Segoe UI" w:cs="Segoe UI"/>
          <w:color w:val="0F1115"/>
          <w:sz w:val="24"/>
          <w:szCs w:val="24"/>
        </w:rPr>
      </w:pP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Participarea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entuziastă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la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activitățile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de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construire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a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spațiului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personal.</w:t>
      </w:r>
    </w:p>
    <w:p w:rsidR="00DE0959" w:rsidRDefault="00DE0959" w:rsidP="00DE0959">
      <w:pPr>
        <w:spacing w:before="240" w:after="100" w:afterAutospacing="1" w:line="420" w:lineRule="atLeast"/>
        <w:rPr>
          <w:rFonts w:ascii="Segoe UI" w:eastAsia="Times New Roman" w:hAnsi="Segoe UI" w:cs="Segoe UI"/>
          <w:color w:val="0F1115"/>
          <w:sz w:val="24"/>
          <w:szCs w:val="24"/>
        </w:rPr>
      </w:pP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Atelierul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a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beneficiat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de </w:t>
      </w:r>
      <w:proofErr w:type="gram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un</w:t>
      </w:r>
      <w:proofErr w:type="gram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protocol strict de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siguranță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emoțională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,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incluzând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pauze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obligatorii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la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nevoie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,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opțiunea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de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participare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ca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observator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și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>disponibilitatea</w:t>
      </w:r>
      <w:proofErr w:type="spellEnd"/>
      <w:r w:rsidRPr="00DE0959"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>
        <w:rPr>
          <w:rFonts w:ascii="Segoe UI" w:eastAsia="Times New Roman" w:hAnsi="Segoe UI" w:cs="Segoe UI"/>
          <w:color w:val="0F1115"/>
          <w:sz w:val="24"/>
          <w:szCs w:val="24"/>
        </w:rPr>
        <w:t>sprijinului</w:t>
      </w:r>
      <w:proofErr w:type="spellEnd"/>
      <w:r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>
        <w:rPr>
          <w:rFonts w:ascii="Segoe UI" w:eastAsia="Times New Roman" w:hAnsi="Segoe UI" w:cs="Segoe UI"/>
          <w:color w:val="0F1115"/>
          <w:sz w:val="24"/>
          <w:szCs w:val="24"/>
        </w:rPr>
        <w:t>psihologic</w:t>
      </w:r>
      <w:proofErr w:type="spellEnd"/>
      <w:r>
        <w:rPr>
          <w:rFonts w:ascii="Segoe UI" w:eastAsia="Times New Roman" w:hAnsi="Segoe UI" w:cs="Segoe UI"/>
          <w:color w:val="0F1115"/>
          <w:sz w:val="24"/>
          <w:szCs w:val="24"/>
        </w:rPr>
        <w:t xml:space="preserve"> </w:t>
      </w:r>
      <w:proofErr w:type="spellStart"/>
      <w:r>
        <w:rPr>
          <w:rFonts w:ascii="Segoe UI" w:eastAsia="Times New Roman" w:hAnsi="Segoe UI" w:cs="Segoe UI"/>
          <w:color w:val="0F1115"/>
          <w:sz w:val="24"/>
          <w:szCs w:val="24"/>
        </w:rPr>
        <w:t>imediat</w:t>
      </w:r>
      <w:proofErr w:type="spellEnd"/>
      <w:r>
        <w:rPr>
          <w:rFonts w:ascii="Segoe UI" w:eastAsia="Times New Roman" w:hAnsi="Segoe UI" w:cs="Segoe UI"/>
          <w:color w:val="0F1115"/>
          <w:sz w:val="24"/>
          <w:szCs w:val="24"/>
        </w:rPr>
        <w:t>.</w:t>
      </w:r>
    </w:p>
    <w:p w:rsidR="009B1513" w:rsidRDefault="009B1513" w:rsidP="00DE0959">
      <w:pPr>
        <w:spacing w:before="240" w:after="100" w:afterAutospacing="1" w:line="420" w:lineRule="atLeast"/>
        <w:rPr>
          <w:rFonts w:ascii="Segoe UI" w:eastAsia="Times New Roman" w:hAnsi="Segoe UI" w:cs="Segoe UI"/>
          <w:color w:val="0F1115"/>
          <w:sz w:val="24"/>
          <w:szCs w:val="24"/>
        </w:rPr>
      </w:pPr>
      <w:r w:rsidRPr="009B1513">
        <w:rPr>
          <w:rFonts w:ascii="Segoe UI" w:eastAsia="Times New Roman" w:hAnsi="Segoe UI" w:cs="Segoe UI"/>
          <w:color w:val="0F1115"/>
          <w:sz w:val="24"/>
          <w:szCs w:val="24"/>
        </w:rPr>
        <w:lastRenderedPageBreak/>
        <w:drawing>
          <wp:inline distT="0" distB="0" distL="0" distR="0" wp14:anchorId="10467822" wp14:editId="09CB61BB">
            <wp:extent cx="5943600" cy="49822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513" w:rsidRDefault="009B1513" w:rsidP="00DE0959">
      <w:pPr>
        <w:spacing w:before="240" w:after="100" w:afterAutospacing="1" w:line="420" w:lineRule="atLeast"/>
        <w:rPr>
          <w:rFonts w:ascii="Segoe UI" w:eastAsia="Times New Roman" w:hAnsi="Segoe UI" w:cs="Segoe UI"/>
          <w:color w:val="0F1115"/>
          <w:sz w:val="24"/>
          <w:szCs w:val="24"/>
        </w:rPr>
      </w:pPr>
      <w:r w:rsidRPr="009B1513">
        <w:rPr>
          <w:rFonts w:ascii="Segoe UI" w:eastAsia="Times New Roman" w:hAnsi="Segoe UI" w:cs="Segoe UI"/>
          <w:noProof/>
          <w:color w:val="0F1115"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user\Downloads\WhatsApp Image 2026-03-02 at 20.54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6-03-02 at 20.54.4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513" w:rsidRDefault="009B1513" w:rsidP="00DE0959">
      <w:pPr>
        <w:spacing w:before="240" w:after="100" w:afterAutospacing="1" w:line="420" w:lineRule="atLeast"/>
        <w:rPr>
          <w:rFonts w:ascii="Segoe UI" w:eastAsia="Times New Roman" w:hAnsi="Segoe UI" w:cs="Segoe UI"/>
          <w:color w:val="0F1115"/>
          <w:sz w:val="24"/>
          <w:szCs w:val="24"/>
        </w:rPr>
      </w:pPr>
      <w:r w:rsidRPr="009B1513">
        <w:rPr>
          <w:rFonts w:ascii="Segoe UI" w:eastAsia="Times New Roman" w:hAnsi="Segoe UI" w:cs="Segoe UI"/>
          <w:noProof/>
          <w:color w:val="0F1115"/>
          <w:sz w:val="24"/>
          <w:szCs w:val="24"/>
        </w:rPr>
        <w:lastRenderedPageBreak/>
        <w:drawing>
          <wp:inline distT="0" distB="0" distL="0" distR="0">
            <wp:extent cx="5943600" cy="4982507"/>
            <wp:effectExtent l="0" t="0" r="0" b="8890"/>
            <wp:docPr id="4" name="Picture 4" descr="C:\Users\user\Downloads\WhatsApp Image 2026-03-02 at 20.58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6-03-02 at 20.58.0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8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1513" w:rsidRDefault="009B1513" w:rsidP="00DE0959">
      <w:pPr>
        <w:spacing w:before="240" w:after="100" w:afterAutospacing="1" w:line="420" w:lineRule="atLeast"/>
        <w:rPr>
          <w:rFonts w:ascii="Segoe UI" w:eastAsia="Times New Roman" w:hAnsi="Segoe UI" w:cs="Segoe UI"/>
          <w:color w:val="0F1115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57400C11" wp14:editId="0BD03FCB">
                <wp:extent cx="304800" cy="304800"/>
                <wp:effectExtent l="0" t="0" r="0" b="0"/>
                <wp:docPr id="2" name="AutoShape 1" descr="blob:https://web.whatsapp.com/d5818a86-5953-4204-adab-3e58f66efda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6F8A7E" id="AutoShape 1" o:spid="_x0000_s1026" alt="blob:https://web.whatsapp.com/d5818a86-5953-4204-adab-3e58f66efda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yZti0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DE0959" w:rsidRDefault="00DE0959" w:rsidP="00DE0959">
      <w:pPr>
        <w:spacing w:before="240" w:after="100" w:afterAutospacing="1" w:line="420" w:lineRule="atLeast"/>
        <w:rPr>
          <w:rFonts w:ascii="Segoe UI" w:hAnsi="Segoe UI" w:cs="Segoe UI"/>
          <w:color w:val="0F1115"/>
        </w:rPr>
      </w:pPr>
    </w:p>
    <w:p w:rsidR="00065A52" w:rsidRDefault="00065A52"/>
    <w:sectPr w:rsidR="00065A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145F1"/>
    <w:multiLevelType w:val="multilevel"/>
    <w:tmpl w:val="E0781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062A10"/>
    <w:multiLevelType w:val="multilevel"/>
    <w:tmpl w:val="9FE46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D57DE1"/>
    <w:multiLevelType w:val="multilevel"/>
    <w:tmpl w:val="D9F63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522"/>
    <w:rsid w:val="00065A52"/>
    <w:rsid w:val="00143522"/>
    <w:rsid w:val="009B1513"/>
    <w:rsid w:val="00DE0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3F924B-B6BD-4A89-80AE-FDA7BA00C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s-markdown-paragraph">
    <w:name w:val="ds-markdown-paragraph"/>
    <w:basedOn w:val="Normal"/>
    <w:rsid w:val="00DE0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E0959"/>
    <w:rPr>
      <w:b/>
      <w:bCs/>
    </w:rPr>
  </w:style>
  <w:style w:type="character" w:styleId="Emphasis">
    <w:name w:val="Emphasis"/>
    <w:basedOn w:val="DefaultParagraphFont"/>
    <w:uiPriority w:val="20"/>
    <w:qFormat/>
    <w:rsid w:val="00DE0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490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322378">
          <w:marLeft w:val="660"/>
          <w:marRight w:val="6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64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27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8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484</Words>
  <Characters>2763</Characters>
  <Application>Microsoft Office Word</Application>
  <DocSecurity>0</DocSecurity>
  <Lines>23</Lines>
  <Paragraphs>6</Paragraphs>
  <ScaleCrop>false</ScaleCrop>
  <Company/>
  <LinksUpToDate>false</LinksUpToDate>
  <CharactersWithSpaces>3241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2026-03-02T18:42:00Z</dcterms:created>
  <dcterms:modified xsi:type="dcterms:W3CDTF">2026-03-02T19:00:00Z</dcterms:modified>
</cp:coreProperties>
</file>